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inteligentne miasta wdrażają technologię Blockchain?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spotkaniu Blockchain Alliance miałem przyjemność opowiedzieć o tym jak ekosystem aplikacji zdecentralizowanych może wykorzystać smart city do rozwoju nowej generacji aplikacji dla mieszkańców miast.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Inspirujące spotkanie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superbezpiecznej serwerowni Beyond.pl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Poznaniu z współtwórcami i koordynatorami środowiska pasjonatów Blockchain jest milowym krokiem w zapewnieniu gładkiego osadzenia ekosystemu technologii Blockchain w modelu polskiego smart city.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Nagranie z prelekcji Smart Cities Polska: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https://www.youtube.com/watch?v=mIEMwaJJBd4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Doświadczenia wyciągnięte z zeszłorocznych wyborów samorządowych w kraju pozwoliły mi bardziej kompleksowo pomyśleć o włączeniu sektora innowacji w rozwój kraju. Widzę wyraźnie, że jest już miejsce na nowy ekosystemowy projekt neOS, który będzie stwarzał przestrzeń dla innnowatorów i umożliwiał im rozprzestrzenianie ich autorskich technologii i pomysłów do wielu miast.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współpracy z międzynarodowymi ośrodkami rozwoju technologii m.in. w Waszyngtonie, Dubaju i Pekinie oraz sieci kontaktów bezpośrednich ze społecznościami Smart City i Blockchain możemy umożliwić polskim innowatorom dostęp do najprężniejszych środowisk i zasobów kapitałowych na świecie.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9px; height:12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neOS polega na zainspirowaniu i skoordynowaniu działań integracyjnych ośrodków naukowych, badawczych, kadr uniwersyteckich, parków technologicznych, biznesu oraz edukacji w stworzeniu i wdrożeniu na terenie Polski nowego systemu operacyjnego dla miast i wsi, którego integralną częścią jest m.in.: infrastruktura informatyczna, nowe urządzenia dostępowe, nowe środki rozliczeniowe, a także nowe środki i sposoby komunikacji.</w:t>
      </w:r>
    </w:p>
    <w:p/>
    <w:p/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Mateusz Jarosiewicz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urodzony we Wrocławiu, studiował m.in. Psychologię w Biznesie na Akademii Leona Koźmińskiego w Warszawie. Prowadził własną sieć komputerową, firmę szkoleniową i pierwsze biuro dla coworkingu w Polsce dla startupów i cyfrowych nomadów.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Dołączył do think tanku i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Centrum Rozwoju Innowacji Strategicznych Instytutu Północnego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jako wizjoner pracował nad alternatywnym systemem operacyjnym dla miasta: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City2.0neOS</w:t>
        </w:r>
      </w:hyperlink>
      <w:r>
        <w:rPr>
          <w:rFonts w:ascii="calibri" w:hAnsi="calibri" w:eastAsia="calibri" w:cs="calibri"/>
          <w:sz w:val="24"/>
          <w:szCs w:val="24"/>
        </w:rPr>
        <w:t xml:space="preserve">, lobbingiem obywatelskim oraz projektem polskich kolei próżniowych: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Vacurail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Przeprowadził wiele eksperymentalnych projektów dotyczących rozwoju nowych technologii i odbudowy sieci społecznej (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FutuCard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Future City)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Twórca think-tanku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 Cities 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neOS. Prelegent konferencji polskich i międzynarodowych dot. smart city i edukacji. Współwydawca europejskiego magazynu City:One poświęconego technologiom dla miast.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swoich wystąpieniach i działalności przedstawię jaką rolę w rozwoju gospodarczym, społecznym i w polityce odgrywają nowe platformy technologiczne. Udowadnia że poza władzą finansową oraz medialną korporacje posiadają także władzę informacyjną, której emanacją jest niespotykany wpływ na kulturę, postawy społeczne i politykę państwa.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Udowodnia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także, że sfera informatyczna jest już od wielu lat poza kontrolą i analizą rządu, państwa i suwerena.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Przedstawia od 7 lat propozycje organizacji w celu odzyskania suwerenności w sferze informacyjnej oraz projekt procesu powstania nowego systemu dla państwa. Pokazuje jak wpisują się one w krajobraz podobnych działań podejmowanych w innych miejscach na świecie zarówno przez innowacyjne rządy jak i oddolne grupy obywatelskie.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Przekonuje, że budowa ruchu politycznego na bazie społeczności osób tworzących i używających nowych narzędzi IT ma największy potencjał powodzenia jeśli chodzi o uzyskanie decydujących wpływów politycznych na Państwo Polskie, odbudowę sieci społecznej oraz zachowanie dalekosiężnej suwerenności i potęgi.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Więcej: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https://niss.org.pl/projekty-organizacji-patriotycznych-ruch-neos/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oznan.pl/mim/info/news/poznan-ma-najnowoczesniejsze-centrum-danych-w-europie,102518.html" TargetMode="External"/><Relationship Id="rId8" Type="http://schemas.openxmlformats.org/officeDocument/2006/relationships/hyperlink" Target="https://www.youtube.com/watch?v=mIEMwaJJBd4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png"/><Relationship Id="rId11" Type="http://schemas.openxmlformats.org/officeDocument/2006/relationships/hyperlink" Target="https://www.facebook.com/mateuszjarosiewiczII" TargetMode="External"/><Relationship Id="rId12" Type="http://schemas.openxmlformats.org/officeDocument/2006/relationships/hyperlink" Target="https://ip.org.pl/CRIS" TargetMode="External"/><Relationship Id="rId13" Type="http://schemas.openxmlformats.org/officeDocument/2006/relationships/hyperlink" Target="https://www.facebook.com/City2.0neOS/" TargetMode="External"/><Relationship Id="rId14" Type="http://schemas.openxmlformats.org/officeDocument/2006/relationships/hyperlink" Target="http://www.kolejprozniowa.pl/uskp/" TargetMode="External"/><Relationship Id="rId15" Type="http://schemas.openxmlformats.org/officeDocument/2006/relationships/hyperlink" Target="https://www.youtube.com/watch?v=009BfqD6B5Q" TargetMode="External"/><Relationship Id="rId16" Type="http://schemas.openxmlformats.org/officeDocument/2006/relationships/hyperlink" Target="https://www.youtube.com/watch?v=w6sOJ_hUMrc" TargetMode="External"/><Relationship Id="rId17" Type="http://schemas.openxmlformats.org/officeDocument/2006/relationships/hyperlink" Target="https://www.slideshare.net/neosmatjar/dekalog-smart-cities-polska" TargetMode="External"/><Relationship Id="rId18" Type="http://schemas.openxmlformats.org/officeDocument/2006/relationships/hyperlink" Target="https://www.wykop.pl/artykul/4688117/co-czeka-nas-po-wprowadzeniu-acta-terror-korporacji/" TargetMode="External"/><Relationship Id="rId19" Type="http://schemas.openxmlformats.org/officeDocument/2006/relationships/hyperlink" Target="https://niss.org.pl/projekty-organizacji-patriotycznych-ruch-neo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2026-10-11T02:37:26+02:00</dcterms:created>
  <dcterms:modified xsi:type="dcterms:W3CDTF">2026-10-11T02:37:26+02:00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