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 City w Radiu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polskich miast przystępuje do realizacji koncepcji Smart City. Również Wrocław jest miastem podążającym w kierunku stania się inteligentnym miastem. Czy jednak jest to zjawisko szerzej znane przez obywateli miasta? Jakie korzyści będą płynęły z pełnego wdrożenia Smart City? Na to pytanie odpowiedział ekspert Smart City Mateusz Jarosiewicz aka Polski Szejk.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kilku lat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Rozwoju Innowacji Strategicznych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prowadzone były prace analityczne nad rozwojem Smart City w światowych metropoliach. Towarzyszyły temu projekty o charakterze testującym i tzw. "living lab" mające sprawdzić gotowość mieszkańców Wrocławia do korzystania z poszczególnych technologii czy innowacji społecznych takich jak np. "sharing economy"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jest projekt stworzenia inteligentnej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karty mieszkańca</w:t>
        </w:r>
      </w:hyperlink>
      <w:r>
        <w:rPr>
          <w:rFonts w:ascii="calibri" w:hAnsi="calibri" w:eastAsia="calibri" w:cs="calibri"/>
          <w:sz w:val="24"/>
          <w:szCs w:val="24"/>
        </w:rPr>
        <w:t xml:space="preserve"> odwzorowującej faktyczne zainteresowania oraz potrzeby, po to by pozwolić na dopasowanie oferty miasta do poszczególnych osób. Testowano także ideę oznaczenia miejsc spotkań w sposób ułatwiający weryfikację przystosowania ich do potrzeb osób pracujących przez internet, a także oznaczania miejsc w których dochodziło by do interakcji zwolenników koncepcji inteligentnego miasta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Miejsce Spotkań</w:t>
        </w:r>
      </w:hyperlink>
      <w:r>
        <w:rPr>
          <w:rFonts w:ascii="calibri" w:hAnsi="calibri" w:eastAsia="calibri" w:cs="calibri"/>
          <w:sz w:val="24"/>
          <w:szCs w:val="24"/>
        </w:rPr>
        <w:t xml:space="preserve">"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projektów europejskich Mateusz Jarosiewicz stworzył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przestrzeń do spędzania czasu i spotkań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młodych z wizjonerami, przedsiębiorcami i naukowcami na terenie technikum,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Wirtualną Radę Osiedla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czyli miejsce, w którym obywatele mogliby rekomendować zagadnienia podejmowane przez Rade Osiedla poprzez głosowanie w internetowym panelu. Ostatnim projektem była gra miejska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Future City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pozwalająca na zdobycie praktycznych doświadczeń zawodowych w przemysłach kreatywnych.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rozmowy z Filipem Marczyńskim Mateusz Jarosiewicz przedstawił wizję tego jakie nowe usługi Smart City będą dostępne dla mieszkańców, oraz jak zmieniać się będzie sposób zaangażowania mieszkańców w swoje 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nagranie: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https://www.youtube.com/watch?v=HzCZASJ_4js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Szejk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akcją marketingową promującą inteligentne programy w miastach. Cyfrowy Avatar Mateusza Jarosiewicza polityka, wizjonera i przedsiębiorcy pojawia się w mediach jako kandydat na prezydenta Wrocławia w 2023 roku prezentując futurystyczną wizję miasta przyszłości.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rozwoju polskiego Smart City m.in. we Wrocławiu: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https://www.tiki-toki.com/timeline/entry/1056380/The-History-and-future-of-the-Smart-Cities-Polska/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Debata o Smart City w szkołach: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https://www.youtube.com/watch?v=rTe-xrXxVfM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.org.pl/wydzialy-ip/cris/" TargetMode="External"/><Relationship Id="rId8" Type="http://schemas.openxmlformats.org/officeDocument/2006/relationships/hyperlink" Target="https://www.youtube.com/watch?v=009BfqD6B5Q" TargetMode="External"/><Relationship Id="rId9" Type="http://schemas.openxmlformats.org/officeDocument/2006/relationships/hyperlink" Target="https://gazetawroclawska.pl/czerwone-naklejki-chatspot-w-calym-wroclawiu-o-co-chodzi-zdjecia/ar/4859469" TargetMode="External"/><Relationship Id="rId10" Type="http://schemas.openxmlformats.org/officeDocument/2006/relationships/hyperlink" Target="https://pl-pl.facebook.com/futuclub/posts" TargetMode="External"/><Relationship Id="rId11" Type="http://schemas.openxmlformats.org/officeDocument/2006/relationships/hyperlink" Target="https://www.loomio.org/g/t3CFNzyv/wirtualna-rada-osiedla-wroc-aw" TargetMode="External"/><Relationship Id="rId12" Type="http://schemas.openxmlformats.org/officeDocument/2006/relationships/hyperlink" Target="http://doradcyprzyszlosci.pl/start-i-przebieg-projektu-future-city/" TargetMode="External"/><Relationship Id="rId13" Type="http://schemas.openxmlformats.org/officeDocument/2006/relationships/hyperlink" Target="http://neos.biuroprasowe.pl/word/?typ=epr&amp;id=74297&amp;hash=bb5d00b0c1fe40eafca4ed98cbceb68cCa&#322;e%20nagranie:&amp;nbsp;https://www.youtube.com/watch?v=HzCZASJ_4js" TargetMode="External"/><Relationship Id="rId14" Type="http://schemas.openxmlformats.org/officeDocument/2006/relationships/hyperlink" Target="https://comparic.pl/kampania-samorzadowa-blockchain/" TargetMode="External"/><Relationship Id="rId15" Type="http://schemas.openxmlformats.org/officeDocument/2006/relationships/hyperlink" Target="https://www.tiki-toki.com/timeline/entry/1056380/The-History-and-future-of-the-Smart-Cities-Polska/" TargetMode="External"/><Relationship Id="rId16" Type="http://schemas.openxmlformats.org/officeDocument/2006/relationships/hyperlink" Target="https://www.youtube.com/watch?v=rTe-xrXx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2024-04-18T20:46:13+02:00</dcterms:created>
  <dcterms:modified xsi:type="dcterms:W3CDTF">2024-04-18T20:46:13+02:00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